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47E29" w14:textId="77777777" w:rsidR="005363F3" w:rsidRDefault="005363F3" w:rsidP="001B6174">
      <w:pPr>
        <w:pStyle w:val="AralkYok"/>
        <w:jc w:val="center"/>
        <w:rPr>
          <w:rFonts w:ascii="Cambria" w:hAnsi="Cambria"/>
          <w:b/>
          <w:color w:val="002060"/>
        </w:rPr>
      </w:pPr>
    </w:p>
    <w:p w14:paraId="542E8FF9" w14:textId="60D2C4CB" w:rsidR="00323DBB" w:rsidRDefault="00597421" w:rsidP="001B6174">
      <w:pPr>
        <w:pStyle w:val="AralkYok"/>
        <w:jc w:val="center"/>
        <w:rPr>
          <w:rFonts w:ascii="Cambria" w:hAnsi="Cambria"/>
          <w:b/>
          <w:color w:val="002060"/>
        </w:rPr>
      </w:pPr>
      <w:r>
        <w:rPr>
          <w:rFonts w:ascii="Cambria" w:hAnsi="Cambria"/>
          <w:b/>
          <w:color w:val="002060"/>
        </w:rPr>
        <w:t xml:space="preserve">BURS KOMİSYONU </w:t>
      </w:r>
      <w:r w:rsidR="001B6174" w:rsidRPr="001B6174">
        <w:rPr>
          <w:rFonts w:ascii="Cambria" w:hAnsi="Cambria"/>
          <w:b/>
          <w:color w:val="002060"/>
        </w:rPr>
        <w:t>TEMEL GÖREV ve SORUMLULUKLARI</w:t>
      </w:r>
    </w:p>
    <w:p w14:paraId="04F9E8C5" w14:textId="77777777" w:rsidR="001B6174" w:rsidRDefault="001B6174" w:rsidP="00597421">
      <w:pPr>
        <w:pStyle w:val="AralkYok"/>
        <w:spacing w:line="276" w:lineRule="auto"/>
        <w:jc w:val="both"/>
        <w:rPr>
          <w:rFonts w:ascii="Cambria" w:eastAsia="Times New Roman" w:hAnsi="Cambria" w:cs="Times New Roman"/>
        </w:rPr>
      </w:pPr>
    </w:p>
    <w:p w14:paraId="1693D730" w14:textId="0BBFF231" w:rsidR="001B6174" w:rsidRPr="00BB4259" w:rsidRDefault="001B6174" w:rsidP="005363F3">
      <w:pPr>
        <w:pStyle w:val="AralkYok"/>
        <w:spacing w:after="240" w:line="276" w:lineRule="auto"/>
        <w:jc w:val="both"/>
        <w:rPr>
          <w:rFonts w:ascii="Cambria" w:hAnsi="Cambria"/>
        </w:rPr>
      </w:pPr>
      <w:r w:rsidRPr="001B6174">
        <w:rPr>
          <w:rFonts w:ascii="Cambria" w:eastAsia="Times New Roman" w:hAnsi="Cambria" w:cs="Times New Roman"/>
        </w:rPr>
        <w:t>Sağlık Bilimleri Fakültesindeki Burs Komisyonu’nun yapılanma ve çalışma ilkeleri faaliyet alanları, amaçları, görev, yetki ve sorumluluklarına ilişkin esasları içeren yönergesine uygun olarak aşağıda tanım görev ve sorumlulukların tam ve zamanında oluşmasını sağlamak amacıyla komisyonun temel görev ve sorumlulukları tanımlanmıştır</w:t>
      </w:r>
      <w:r w:rsidRPr="00BB4259">
        <w:rPr>
          <w:rFonts w:ascii="Cambria" w:hAnsi="Cambria"/>
        </w:rPr>
        <w:t>:</w:t>
      </w:r>
    </w:p>
    <w:p w14:paraId="51EE7C7C" w14:textId="66B57D25" w:rsidR="001B6174" w:rsidRPr="00BB4259" w:rsidRDefault="001B6174" w:rsidP="00597421">
      <w:pPr>
        <w:pStyle w:val="ListeParagraf"/>
        <w:numPr>
          <w:ilvl w:val="0"/>
          <w:numId w:val="5"/>
        </w:numPr>
        <w:jc w:val="both"/>
        <w:rPr>
          <w:rFonts w:ascii="Cambria" w:hAnsi="Cambria"/>
        </w:rPr>
      </w:pPr>
      <w:r w:rsidRPr="00BB4259">
        <w:rPr>
          <w:rFonts w:ascii="Cambria" w:hAnsi="Cambria"/>
        </w:rPr>
        <w:t>Üniversitenin sağladığı ve Üniversiteye bildirilen burs kontenjanları (KYK, TEV, Üniversite, Yemek Bursu, Kısmi zamanlı öğrenci çalıştırılması vb.)</w:t>
      </w:r>
      <w:r w:rsidR="005363F3">
        <w:rPr>
          <w:rFonts w:ascii="Cambria" w:hAnsi="Cambria"/>
        </w:rPr>
        <w:t xml:space="preserve"> </w:t>
      </w:r>
      <w:r w:rsidRPr="00BB4259">
        <w:rPr>
          <w:rFonts w:ascii="Cambria" w:hAnsi="Cambria"/>
        </w:rPr>
        <w:t xml:space="preserve">doğrultusunda öğrencilerin burs başvurularının değerlendirilmesi, burs almaya aday öğrencilerin belirlenmesi burs sonuçlarının ilan edilmesini sağlamak, </w:t>
      </w:r>
    </w:p>
    <w:p w14:paraId="3757945E" w14:textId="33A78FD2" w:rsidR="001B6174" w:rsidRPr="00BB4259" w:rsidRDefault="001B6174" w:rsidP="00597421">
      <w:pPr>
        <w:pStyle w:val="ListeParagraf"/>
        <w:numPr>
          <w:ilvl w:val="0"/>
          <w:numId w:val="5"/>
        </w:numPr>
        <w:jc w:val="both"/>
        <w:rPr>
          <w:rFonts w:ascii="Cambria" w:hAnsi="Cambria"/>
        </w:rPr>
      </w:pPr>
      <w:r w:rsidRPr="00BB4259">
        <w:rPr>
          <w:rFonts w:ascii="Cambria" w:hAnsi="Cambria"/>
        </w:rPr>
        <w:t>Maddi durumu iyi olmayan öğrencilerinin belirle</w:t>
      </w:r>
      <w:r w:rsidR="005363F3">
        <w:rPr>
          <w:rFonts w:ascii="Cambria" w:hAnsi="Cambria"/>
        </w:rPr>
        <w:t>mek</w:t>
      </w:r>
      <w:r w:rsidRPr="00BB4259">
        <w:rPr>
          <w:rFonts w:ascii="Cambria" w:hAnsi="Cambria"/>
        </w:rPr>
        <w:t xml:space="preserve"> ve burs kaynakları sağla</w:t>
      </w:r>
      <w:r w:rsidR="005363F3">
        <w:rPr>
          <w:rFonts w:ascii="Cambria" w:hAnsi="Cambria"/>
        </w:rPr>
        <w:t>mak,</w:t>
      </w:r>
    </w:p>
    <w:p w14:paraId="793A3172" w14:textId="77777777" w:rsidR="001B6174" w:rsidRPr="00BB4259" w:rsidRDefault="001B6174" w:rsidP="00597421">
      <w:pPr>
        <w:pStyle w:val="ListeParagraf"/>
        <w:numPr>
          <w:ilvl w:val="0"/>
          <w:numId w:val="5"/>
        </w:numPr>
        <w:jc w:val="both"/>
        <w:rPr>
          <w:rFonts w:ascii="Cambria" w:hAnsi="Cambria"/>
        </w:rPr>
      </w:pPr>
      <w:r w:rsidRPr="00BB4259">
        <w:rPr>
          <w:rFonts w:ascii="Cambria" w:hAnsi="Cambria"/>
        </w:rPr>
        <w:t xml:space="preserve">Başarılı öğrencilerin ödüllendirilmesi ve teşvik edilmesi amacıyla burs kaynaklar dahilinde öğrencilere burs verilmesini ödüllendirilmesini sağlamak, </w:t>
      </w:r>
    </w:p>
    <w:p w14:paraId="73196484" w14:textId="38CFDE75" w:rsidR="001B6174" w:rsidRPr="00BB4259" w:rsidRDefault="001B6174" w:rsidP="00597421">
      <w:pPr>
        <w:pStyle w:val="ListeParagraf"/>
        <w:numPr>
          <w:ilvl w:val="0"/>
          <w:numId w:val="5"/>
        </w:numPr>
        <w:jc w:val="both"/>
        <w:rPr>
          <w:rFonts w:ascii="Cambria" w:hAnsi="Cambria"/>
        </w:rPr>
      </w:pPr>
      <w:r w:rsidRPr="00BB4259">
        <w:rPr>
          <w:rFonts w:ascii="Cambria" w:hAnsi="Cambria"/>
        </w:rPr>
        <w:t>Her dönem sonunda komisyon çalışmalarına ait faaliyet sunumu hazırla</w:t>
      </w:r>
      <w:r w:rsidR="005363F3">
        <w:rPr>
          <w:rFonts w:ascii="Cambria" w:hAnsi="Cambria"/>
        </w:rPr>
        <w:t>mak</w:t>
      </w:r>
      <w:r w:rsidRPr="00BB4259">
        <w:rPr>
          <w:rFonts w:ascii="Cambria" w:hAnsi="Cambria"/>
        </w:rPr>
        <w:t xml:space="preserve"> ve bu sunumu Sağlık Bilimleri Fakültesi Dekanlığına sun</w:t>
      </w:r>
      <w:r w:rsidR="005363F3">
        <w:rPr>
          <w:rFonts w:ascii="Cambria" w:hAnsi="Cambria"/>
        </w:rPr>
        <w:t>mak,</w:t>
      </w:r>
    </w:p>
    <w:p w14:paraId="2A6FEA85" w14:textId="017CD4B9" w:rsidR="001B6174" w:rsidRPr="00BB4259" w:rsidRDefault="001B6174" w:rsidP="00597421">
      <w:pPr>
        <w:pStyle w:val="ListeParagraf"/>
        <w:numPr>
          <w:ilvl w:val="0"/>
          <w:numId w:val="5"/>
        </w:numPr>
        <w:jc w:val="both"/>
        <w:rPr>
          <w:rFonts w:ascii="Cambria" w:hAnsi="Cambria"/>
        </w:rPr>
      </w:pPr>
      <w:r w:rsidRPr="00BB4259">
        <w:rPr>
          <w:rFonts w:ascii="Cambria" w:hAnsi="Cambria"/>
        </w:rPr>
        <w:t>Kamu Kurumlarında burs alma yönetmeliği hükümlerine göre burs işlemlerini yürütmek,</w:t>
      </w:r>
    </w:p>
    <w:p w14:paraId="7E8FAB4C" w14:textId="579ED44B" w:rsidR="001B6174" w:rsidRPr="00BB4259" w:rsidRDefault="001B6174" w:rsidP="00597421">
      <w:pPr>
        <w:pStyle w:val="ListeParagraf"/>
        <w:numPr>
          <w:ilvl w:val="0"/>
          <w:numId w:val="5"/>
        </w:numPr>
        <w:jc w:val="both"/>
        <w:rPr>
          <w:rFonts w:ascii="Cambria" w:hAnsi="Cambria"/>
        </w:rPr>
      </w:pPr>
      <w:r w:rsidRPr="00BB4259">
        <w:rPr>
          <w:rFonts w:ascii="Cambria" w:hAnsi="Cambria"/>
        </w:rPr>
        <w:t>Kanun ve yönetmeliklerle verilen diğer görevleri yapmak</w:t>
      </w:r>
      <w:r w:rsidR="005363F3">
        <w:rPr>
          <w:rFonts w:ascii="Cambria" w:hAnsi="Cambria"/>
        </w:rPr>
        <w:t>,</w:t>
      </w:r>
    </w:p>
    <w:p w14:paraId="05515E93" w14:textId="65FF85C1" w:rsidR="001B6174" w:rsidRPr="00BB4259" w:rsidRDefault="001B6174" w:rsidP="00597421">
      <w:pPr>
        <w:pStyle w:val="ListeParagraf"/>
        <w:numPr>
          <w:ilvl w:val="0"/>
          <w:numId w:val="5"/>
        </w:numPr>
        <w:jc w:val="both"/>
        <w:rPr>
          <w:rFonts w:ascii="Cambria" w:hAnsi="Cambria"/>
        </w:rPr>
      </w:pPr>
      <w:r w:rsidRPr="00BB4259">
        <w:rPr>
          <w:rFonts w:ascii="Cambria" w:hAnsi="Cambria"/>
        </w:rPr>
        <w:t>Burs Komisyonunda alınan kararları Dekanlık Makamına bildirmek</w:t>
      </w:r>
      <w:r w:rsidR="005363F3">
        <w:rPr>
          <w:rFonts w:ascii="Cambria" w:hAnsi="Cambria"/>
        </w:rPr>
        <w:t>.</w:t>
      </w:r>
    </w:p>
    <w:p w14:paraId="3EEFCDF2" w14:textId="1DA5ECDE" w:rsidR="001B6174" w:rsidRPr="00BB4259" w:rsidRDefault="001B6174" w:rsidP="00597421">
      <w:pPr>
        <w:pStyle w:val="ListeParagraf"/>
        <w:numPr>
          <w:ilvl w:val="0"/>
          <w:numId w:val="5"/>
        </w:numPr>
        <w:jc w:val="both"/>
        <w:rPr>
          <w:rFonts w:ascii="Cambria" w:hAnsi="Cambria"/>
        </w:rPr>
      </w:pPr>
      <w:r w:rsidRPr="00BB4259">
        <w:rPr>
          <w:rFonts w:ascii="Cambria" w:hAnsi="Cambria"/>
        </w:rPr>
        <w:t xml:space="preserve">Burs Komisyonu, Dekana karşı sorumludur.    </w:t>
      </w:r>
    </w:p>
    <w:p w14:paraId="026384F1" w14:textId="77777777" w:rsidR="001B6174" w:rsidRPr="003B5F4C" w:rsidRDefault="001B6174" w:rsidP="006A02B1"/>
    <w:sectPr w:rsidR="001B6174" w:rsidRPr="003B5F4C" w:rsidSect="00FF63DB">
      <w:head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44284" w14:textId="77777777" w:rsidR="00FF63DB" w:rsidRDefault="00FF63DB" w:rsidP="00534F7F">
      <w:pPr>
        <w:spacing w:after="0" w:line="240" w:lineRule="auto"/>
      </w:pPr>
      <w:r>
        <w:separator/>
      </w:r>
    </w:p>
  </w:endnote>
  <w:endnote w:type="continuationSeparator" w:id="0">
    <w:p w14:paraId="3AA43A84" w14:textId="77777777" w:rsidR="00FF63DB" w:rsidRDefault="00FF63DB"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C4A0F" w14:textId="77777777" w:rsidR="00FF63DB" w:rsidRDefault="00FF63DB" w:rsidP="00534F7F">
      <w:pPr>
        <w:spacing w:after="0" w:line="240" w:lineRule="auto"/>
      </w:pPr>
      <w:r>
        <w:separator/>
      </w:r>
    </w:p>
  </w:footnote>
  <w:footnote w:type="continuationSeparator" w:id="0">
    <w:p w14:paraId="1E6B75C3" w14:textId="77777777" w:rsidR="00FF63DB" w:rsidRDefault="00FF63DB"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9747" w:type="dxa"/>
      <w:tblLayout w:type="fixed"/>
      <w:tblLook w:val="04A0" w:firstRow="1" w:lastRow="0" w:firstColumn="1" w:lastColumn="0" w:noHBand="0" w:noVBand="1"/>
    </w:tblPr>
    <w:tblGrid>
      <w:gridCol w:w="1101"/>
      <w:gridCol w:w="6129"/>
      <w:gridCol w:w="1275"/>
      <w:gridCol w:w="1242"/>
    </w:tblGrid>
    <w:tr w:rsidR="001775C8" w14:paraId="7E106ACD" w14:textId="77777777" w:rsidTr="00633052">
      <w:trPr>
        <w:trHeight w:val="189"/>
      </w:trPr>
      <w:tc>
        <w:tcPr>
          <w:tcW w:w="1101" w:type="dxa"/>
          <w:vMerge w:val="restart"/>
        </w:tcPr>
        <w:p w14:paraId="485245BB" w14:textId="22FEC14A" w:rsidR="001775C8" w:rsidRDefault="001775C8" w:rsidP="0011551E">
          <w:pPr>
            <w:pStyle w:val="stBilgi"/>
            <w:ind w:left="-115" w:right="-110"/>
          </w:pPr>
          <w:r>
            <w:rPr>
              <w:rFonts w:ascii="Times New Roman" w:hAnsi="Times New Roman"/>
              <w:noProof/>
              <w:sz w:val="20"/>
              <w:szCs w:val="20"/>
              <w:lang w:eastAsia="tr-TR"/>
            </w:rPr>
            <w:drawing>
              <wp:inline distT="0" distB="0" distL="0" distR="0" wp14:anchorId="11020706" wp14:editId="15D42927">
                <wp:extent cx="638175" cy="638175"/>
                <wp:effectExtent l="0" t="0" r="9525" b="9525"/>
                <wp:docPr id="9" name="Resim 9" descr="https://krtknadmn.karatekin.edu.tr/files/sbf/logo/4c646e9b3eaa481b8b416dd3881c7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krtknadmn.karatekin.edu.tr/files/sbf/logo/4c646e9b3eaa481b8b416dd3881c77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129" w:type="dxa"/>
          <w:vMerge w:val="restart"/>
          <w:vAlign w:val="center"/>
        </w:tcPr>
        <w:p w14:paraId="14AB3242" w14:textId="77777777" w:rsidR="001B6174" w:rsidRDefault="001B6174" w:rsidP="001B6174">
          <w:pPr>
            <w:pStyle w:val="AralkYok"/>
            <w:jc w:val="center"/>
            <w:rPr>
              <w:rFonts w:ascii="Cambria" w:hAnsi="Cambria"/>
              <w:b/>
              <w:color w:val="002060"/>
            </w:rPr>
          </w:pPr>
          <w:r w:rsidRPr="001B6174">
            <w:rPr>
              <w:rFonts w:ascii="Cambria" w:hAnsi="Cambria"/>
              <w:b/>
              <w:color w:val="002060"/>
            </w:rPr>
            <w:t xml:space="preserve">BURS KOMİSYONU  </w:t>
          </w:r>
        </w:p>
        <w:p w14:paraId="1749EF0D" w14:textId="06B3C4FA" w:rsidR="00323DBB" w:rsidRPr="00125AAB" w:rsidRDefault="001B6174" w:rsidP="001B6174">
          <w:pPr>
            <w:pStyle w:val="AralkYok"/>
            <w:jc w:val="center"/>
            <w:rPr>
              <w:rFonts w:ascii="Cambria" w:hAnsi="Cambria"/>
              <w:b/>
              <w:color w:val="002060"/>
            </w:rPr>
          </w:pPr>
          <w:r w:rsidRPr="001B6174">
            <w:rPr>
              <w:rFonts w:ascii="Cambria" w:hAnsi="Cambria"/>
              <w:b/>
              <w:color w:val="002060"/>
            </w:rPr>
            <w:t>TEMEL GÖREV ve SORUMLULUKLARI</w:t>
          </w:r>
        </w:p>
      </w:tc>
      <w:tc>
        <w:tcPr>
          <w:tcW w:w="1275" w:type="dxa"/>
        </w:tcPr>
        <w:p w14:paraId="0A649094" w14:textId="77777777" w:rsidR="001775C8" w:rsidRPr="00125AAB" w:rsidRDefault="001775C8" w:rsidP="0011551E">
          <w:pPr>
            <w:pStyle w:val="stBilgi"/>
            <w:ind w:right="-112"/>
            <w:rPr>
              <w:rFonts w:ascii="Cambria" w:hAnsi="Cambria"/>
              <w:color w:val="002060"/>
              <w:sz w:val="16"/>
              <w:szCs w:val="16"/>
            </w:rPr>
          </w:pPr>
          <w:r w:rsidRPr="00125AAB">
            <w:rPr>
              <w:rFonts w:ascii="Cambria" w:hAnsi="Cambria"/>
              <w:color w:val="002060"/>
              <w:sz w:val="16"/>
              <w:szCs w:val="16"/>
            </w:rPr>
            <w:t>Doküman No</w:t>
          </w:r>
        </w:p>
      </w:tc>
      <w:tc>
        <w:tcPr>
          <w:tcW w:w="1242" w:type="dxa"/>
        </w:tcPr>
        <w:p w14:paraId="4F0B42D9" w14:textId="478F56B1" w:rsidR="001775C8" w:rsidRPr="00125AAB" w:rsidRDefault="00323DBB" w:rsidP="0011551E">
          <w:pPr>
            <w:pStyle w:val="stBilgi"/>
            <w:rPr>
              <w:rFonts w:ascii="Cambria" w:hAnsi="Cambria"/>
              <w:color w:val="002060"/>
              <w:sz w:val="16"/>
              <w:szCs w:val="16"/>
            </w:rPr>
          </w:pPr>
          <w:r>
            <w:rPr>
              <w:rFonts w:ascii="Cambria" w:hAnsi="Cambria"/>
              <w:color w:val="002060"/>
              <w:sz w:val="16"/>
              <w:szCs w:val="16"/>
            </w:rPr>
            <w:t>SBF-G</w:t>
          </w:r>
          <w:r w:rsidR="005363F3">
            <w:rPr>
              <w:rFonts w:ascii="Cambria" w:hAnsi="Cambria"/>
              <w:color w:val="002060"/>
              <w:sz w:val="16"/>
              <w:szCs w:val="16"/>
            </w:rPr>
            <w:t>R-24</w:t>
          </w:r>
        </w:p>
      </w:tc>
    </w:tr>
    <w:tr w:rsidR="00404B7B" w14:paraId="752F9B98" w14:textId="77777777" w:rsidTr="00633052">
      <w:trPr>
        <w:trHeight w:val="187"/>
      </w:trPr>
      <w:tc>
        <w:tcPr>
          <w:tcW w:w="1101" w:type="dxa"/>
          <w:vMerge/>
        </w:tcPr>
        <w:p w14:paraId="56DE30DC" w14:textId="77777777" w:rsidR="00404B7B" w:rsidRDefault="00404B7B" w:rsidP="0011551E">
          <w:pPr>
            <w:pStyle w:val="stBilgi"/>
            <w:rPr>
              <w:noProof/>
              <w:lang w:eastAsia="tr-TR"/>
            </w:rPr>
          </w:pPr>
        </w:p>
      </w:tc>
      <w:tc>
        <w:tcPr>
          <w:tcW w:w="6129" w:type="dxa"/>
          <w:vMerge/>
          <w:vAlign w:val="center"/>
        </w:tcPr>
        <w:p w14:paraId="25054177" w14:textId="77777777" w:rsidR="00404B7B" w:rsidRPr="00125AAB" w:rsidRDefault="00404B7B" w:rsidP="0011551E">
          <w:pPr>
            <w:pStyle w:val="stBilgi"/>
            <w:jc w:val="center"/>
            <w:rPr>
              <w:color w:val="002060"/>
            </w:rPr>
          </w:pPr>
        </w:p>
      </w:tc>
      <w:tc>
        <w:tcPr>
          <w:tcW w:w="1275" w:type="dxa"/>
        </w:tcPr>
        <w:p w14:paraId="55AD2807"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Yayın Tarihi</w:t>
          </w:r>
        </w:p>
      </w:tc>
      <w:tc>
        <w:tcPr>
          <w:tcW w:w="1242" w:type="dxa"/>
        </w:tcPr>
        <w:p w14:paraId="6EE57E6A" w14:textId="188C7E37" w:rsidR="00404B7B" w:rsidRPr="00125AAB" w:rsidRDefault="005363F3">
          <w:pPr>
            <w:pStyle w:val="stBilgi"/>
            <w:rPr>
              <w:rFonts w:ascii="Cambria" w:eastAsiaTheme="minorHAnsi" w:hAnsi="Cambria"/>
              <w:color w:val="002060"/>
              <w:sz w:val="16"/>
              <w:szCs w:val="16"/>
              <w:lang w:val="en-US"/>
            </w:rPr>
          </w:pPr>
          <w:r>
            <w:rPr>
              <w:rFonts w:ascii="Cambria" w:eastAsiaTheme="minorHAnsi" w:hAnsi="Cambria"/>
              <w:color w:val="002060"/>
              <w:sz w:val="16"/>
              <w:szCs w:val="16"/>
              <w:lang w:val="en-US"/>
            </w:rPr>
            <w:t>13.04.2023</w:t>
          </w:r>
        </w:p>
      </w:tc>
    </w:tr>
    <w:tr w:rsidR="00404B7B" w14:paraId="41796113" w14:textId="77777777" w:rsidTr="00633052">
      <w:trPr>
        <w:trHeight w:val="187"/>
      </w:trPr>
      <w:tc>
        <w:tcPr>
          <w:tcW w:w="1101" w:type="dxa"/>
          <w:vMerge/>
        </w:tcPr>
        <w:p w14:paraId="3E71166C" w14:textId="77777777" w:rsidR="00404B7B" w:rsidRDefault="00404B7B" w:rsidP="0011551E">
          <w:pPr>
            <w:pStyle w:val="stBilgi"/>
            <w:rPr>
              <w:noProof/>
              <w:lang w:eastAsia="tr-TR"/>
            </w:rPr>
          </w:pPr>
        </w:p>
      </w:tc>
      <w:tc>
        <w:tcPr>
          <w:tcW w:w="6129" w:type="dxa"/>
          <w:vMerge/>
          <w:vAlign w:val="center"/>
        </w:tcPr>
        <w:p w14:paraId="1375FEFC" w14:textId="77777777" w:rsidR="00404B7B" w:rsidRPr="00125AAB" w:rsidRDefault="00404B7B" w:rsidP="0011551E">
          <w:pPr>
            <w:pStyle w:val="stBilgi"/>
            <w:jc w:val="center"/>
            <w:rPr>
              <w:color w:val="002060"/>
            </w:rPr>
          </w:pPr>
        </w:p>
      </w:tc>
      <w:tc>
        <w:tcPr>
          <w:tcW w:w="1275" w:type="dxa"/>
        </w:tcPr>
        <w:p w14:paraId="30C3C38B"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Revizyon Tarihi</w:t>
          </w:r>
        </w:p>
      </w:tc>
      <w:tc>
        <w:tcPr>
          <w:tcW w:w="1242" w:type="dxa"/>
        </w:tcPr>
        <w:p w14:paraId="61317599" w14:textId="77777777" w:rsidR="00404B7B" w:rsidRPr="00125AAB" w:rsidRDefault="00404B7B">
          <w:pPr>
            <w:pStyle w:val="stBilgi"/>
            <w:rPr>
              <w:rFonts w:ascii="Cambria" w:eastAsiaTheme="minorHAnsi" w:hAnsi="Cambria"/>
              <w:color w:val="002060"/>
              <w:sz w:val="16"/>
              <w:szCs w:val="16"/>
              <w:lang w:val="en-US"/>
            </w:rPr>
          </w:pPr>
          <w:r w:rsidRPr="00125AAB">
            <w:rPr>
              <w:rFonts w:ascii="Cambria" w:hAnsi="Cambria"/>
              <w:color w:val="002060"/>
              <w:sz w:val="16"/>
              <w:szCs w:val="16"/>
            </w:rPr>
            <w:t>-</w:t>
          </w:r>
        </w:p>
      </w:tc>
    </w:tr>
    <w:tr w:rsidR="00404B7B" w14:paraId="3CA74D35" w14:textId="77777777" w:rsidTr="00633052">
      <w:trPr>
        <w:trHeight w:val="220"/>
      </w:trPr>
      <w:tc>
        <w:tcPr>
          <w:tcW w:w="1101" w:type="dxa"/>
          <w:vMerge/>
        </w:tcPr>
        <w:p w14:paraId="688DDE5B" w14:textId="77777777" w:rsidR="00404B7B" w:rsidRDefault="00404B7B" w:rsidP="0011551E">
          <w:pPr>
            <w:pStyle w:val="stBilgi"/>
            <w:rPr>
              <w:noProof/>
              <w:lang w:eastAsia="tr-TR"/>
            </w:rPr>
          </w:pPr>
        </w:p>
      </w:tc>
      <w:tc>
        <w:tcPr>
          <w:tcW w:w="6129" w:type="dxa"/>
          <w:vMerge/>
          <w:vAlign w:val="center"/>
        </w:tcPr>
        <w:p w14:paraId="25983BB3" w14:textId="77777777" w:rsidR="00404B7B" w:rsidRPr="00125AAB" w:rsidRDefault="00404B7B" w:rsidP="0011551E">
          <w:pPr>
            <w:pStyle w:val="stBilgi"/>
            <w:jc w:val="center"/>
            <w:rPr>
              <w:color w:val="002060"/>
            </w:rPr>
          </w:pPr>
        </w:p>
      </w:tc>
      <w:tc>
        <w:tcPr>
          <w:tcW w:w="1275" w:type="dxa"/>
        </w:tcPr>
        <w:p w14:paraId="5C37186B"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Revizyon No</w:t>
          </w:r>
        </w:p>
      </w:tc>
      <w:tc>
        <w:tcPr>
          <w:tcW w:w="1242" w:type="dxa"/>
        </w:tcPr>
        <w:p w14:paraId="48B0AB45" w14:textId="77777777" w:rsidR="00404B7B" w:rsidRPr="00125AAB" w:rsidRDefault="00404B7B">
          <w:pPr>
            <w:pStyle w:val="stBilgi"/>
            <w:rPr>
              <w:rFonts w:ascii="Cambria" w:eastAsiaTheme="minorHAnsi" w:hAnsi="Cambria"/>
              <w:color w:val="002060"/>
              <w:sz w:val="16"/>
              <w:szCs w:val="16"/>
              <w:lang w:val="en-US"/>
            </w:rPr>
          </w:pPr>
          <w:r w:rsidRPr="00125AAB">
            <w:rPr>
              <w:rFonts w:ascii="Cambria" w:hAnsi="Cambria"/>
              <w:color w:val="002060"/>
              <w:sz w:val="16"/>
              <w:szCs w:val="16"/>
            </w:rPr>
            <w:t>Versiyon 0</w:t>
          </w:r>
        </w:p>
      </w:tc>
    </w:tr>
    <w:tr w:rsidR="001775C8" w14:paraId="5A84500B" w14:textId="77777777" w:rsidTr="00633052">
      <w:trPr>
        <w:trHeight w:val="220"/>
      </w:trPr>
      <w:tc>
        <w:tcPr>
          <w:tcW w:w="1101" w:type="dxa"/>
          <w:vMerge/>
        </w:tcPr>
        <w:p w14:paraId="7949CD9B" w14:textId="77777777" w:rsidR="001775C8" w:rsidRDefault="001775C8" w:rsidP="0011551E">
          <w:pPr>
            <w:pStyle w:val="stBilgi"/>
            <w:rPr>
              <w:noProof/>
              <w:lang w:eastAsia="tr-TR"/>
            </w:rPr>
          </w:pPr>
        </w:p>
      </w:tc>
      <w:tc>
        <w:tcPr>
          <w:tcW w:w="6129" w:type="dxa"/>
          <w:vMerge/>
          <w:vAlign w:val="center"/>
        </w:tcPr>
        <w:p w14:paraId="1F61ADF8" w14:textId="77777777" w:rsidR="001775C8" w:rsidRPr="00125AAB" w:rsidRDefault="001775C8" w:rsidP="0011551E">
          <w:pPr>
            <w:pStyle w:val="stBilgi"/>
            <w:jc w:val="center"/>
            <w:rPr>
              <w:color w:val="002060"/>
            </w:rPr>
          </w:pPr>
        </w:p>
      </w:tc>
      <w:tc>
        <w:tcPr>
          <w:tcW w:w="1275" w:type="dxa"/>
        </w:tcPr>
        <w:p w14:paraId="015BC3E9" w14:textId="77777777" w:rsidR="001775C8" w:rsidRPr="00125AAB" w:rsidRDefault="001775C8" w:rsidP="0011551E">
          <w:pPr>
            <w:pStyle w:val="stBilgi"/>
            <w:ind w:right="-112"/>
            <w:rPr>
              <w:rFonts w:ascii="Cambria" w:hAnsi="Cambria"/>
              <w:color w:val="002060"/>
              <w:sz w:val="16"/>
              <w:szCs w:val="16"/>
            </w:rPr>
          </w:pPr>
          <w:r w:rsidRPr="00125AAB">
            <w:rPr>
              <w:rFonts w:ascii="Cambria" w:hAnsi="Cambria"/>
              <w:color w:val="002060"/>
              <w:sz w:val="16"/>
              <w:szCs w:val="16"/>
            </w:rPr>
            <w:t xml:space="preserve">Sayfa </w:t>
          </w:r>
        </w:p>
      </w:tc>
      <w:tc>
        <w:tcPr>
          <w:tcW w:w="1242" w:type="dxa"/>
        </w:tcPr>
        <w:p w14:paraId="387779B1" w14:textId="77777777" w:rsidR="001775C8" w:rsidRPr="00125AAB" w:rsidRDefault="00CC0C83" w:rsidP="0011551E">
          <w:pPr>
            <w:pStyle w:val="stBilgi"/>
            <w:rPr>
              <w:rFonts w:ascii="Cambria" w:hAnsi="Cambria"/>
              <w:color w:val="002060"/>
              <w:sz w:val="16"/>
              <w:szCs w:val="16"/>
            </w:rPr>
          </w:pPr>
          <w:r w:rsidRPr="00125AAB">
            <w:rPr>
              <w:rFonts w:ascii="Cambria" w:hAnsi="Cambria"/>
              <w:b/>
              <w:bCs/>
              <w:color w:val="002060"/>
              <w:sz w:val="16"/>
              <w:szCs w:val="16"/>
            </w:rPr>
            <w:fldChar w:fldCharType="begin"/>
          </w:r>
          <w:r w:rsidR="001775C8" w:rsidRPr="00125AAB">
            <w:rPr>
              <w:rFonts w:ascii="Cambria" w:hAnsi="Cambria"/>
              <w:b/>
              <w:bCs/>
              <w:color w:val="002060"/>
              <w:sz w:val="16"/>
              <w:szCs w:val="16"/>
            </w:rPr>
            <w:instrText>PAGE  \* Arabic  \* MERGEFORMAT</w:instrText>
          </w:r>
          <w:r w:rsidRPr="00125AAB">
            <w:rPr>
              <w:rFonts w:ascii="Cambria" w:hAnsi="Cambria"/>
              <w:b/>
              <w:bCs/>
              <w:color w:val="002060"/>
              <w:sz w:val="16"/>
              <w:szCs w:val="16"/>
            </w:rPr>
            <w:fldChar w:fldCharType="separate"/>
          </w:r>
          <w:r w:rsidR="00BB4259">
            <w:rPr>
              <w:rFonts w:ascii="Cambria" w:hAnsi="Cambria"/>
              <w:b/>
              <w:bCs/>
              <w:noProof/>
              <w:color w:val="002060"/>
              <w:sz w:val="16"/>
              <w:szCs w:val="16"/>
            </w:rPr>
            <w:t>1</w:t>
          </w:r>
          <w:r w:rsidRPr="00125AAB">
            <w:rPr>
              <w:rFonts w:ascii="Cambria" w:hAnsi="Cambria"/>
              <w:b/>
              <w:bCs/>
              <w:color w:val="002060"/>
              <w:sz w:val="16"/>
              <w:szCs w:val="16"/>
            </w:rPr>
            <w:fldChar w:fldCharType="end"/>
          </w:r>
          <w:r w:rsidR="001775C8" w:rsidRPr="00125AAB">
            <w:rPr>
              <w:rFonts w:ascii="Cambria" w:hAnsi="Cambria"/>
              <w:color w:val="002060"/>
              <w:sz w:val="16"/>
              <w:szCs w:val="16"/>
            </w:rPr>
            <w:t xml:space="preserve"> / </w:t>
          </w:r>
          <w:r w:rsidR="00B609FE" w:rsidRPr="00125AAB">
            <w:rPr>
              <w:color w:val="002060"/>
            </w:rPr>
            <w:fldChar w:fldCharType="begin"/>
          </w:r>
          <w:r w:rsidR="00B609FE" w:rsidRPr="00125AAB">
            <w:rPr>
              <w:color w:val="002060"/>
            </w:rPr>
            <w:instrText>NUMPAGES  \* Arabic  \* MERGEFORMAT</w:instrText>
          </w:r>
          <w:r w:rsidR="00B609FE" w:rsidRPr="00125AAB">
            <w:rPr>
              <w:color w:val="002060"/>
            </w:rPr>
            <w:fldChar w:fldCharType="separate"/>
          </w:r>
          <w:r w:rsidR="00BB4259" w:rsidRPr="00BB4259">
            <w:rPr>
              <w:rFonts w:ascii="Cambria" w:hAnsi="Cambria"/>
              <w:b/>
              <w:bCs/>
              <w:noProof/>
              <w:color w:val="002060"/>
              <w:sz w:val="16"/>
              <w:szCs w:val="16"/>
            </w:rPr>
            <w:t>1</w:t>
          </w:r>
          <w:r w:rsidR="00B609FE" w:rsidRPr="00125AAB">
            <w:rPr>
              <w:rFonts w:ascii="Cambria" w:hAnsi="Cambria"/>
              <w:b/>
              <w:bCs/>
              <w:noProof/>
              <w:color w:val="002060"/>
              <w:sz w:val="16"/>
              <w:szCs w:val="16"/>
            </w:rPr>
            <w:fldChar w:fldCharType="end"/>
          </w:r>
        </w:p>
      </w:tc>
    </w:tr>
  </w:tbl>
  <w:p w14:paraId="20FFAC03" w14:textId="77777777" w:rsidR="001775C8" w:rsidRPr="004023B0" w:rsidRDefault="001775C8"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50840"/>
    <w:multiLevelType w:val="hybridMultilevel"/>
    <w:tmpl w:val="C35882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53C5301"/>
    <w:multiLevelType w:val="hybridMultilevel"/>
    <w:tmpl w:val="A97A4D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74D3FCD"/>
    <w:multiLevelType w:val="hybridMultilevel"/>
    <w:tmpl w:val="CF2671C4"/>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9262F12"/>
    <w:multiLevelType w:val="hybridMultilevel"/>
    <w:tmpl w:val="0CB60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E04666"/>
    <w:multiLevelType w:val="hybridMultilevel"/>
    <w:tmpl w:val="E32CAFFC"/>
    <w:lvl w:ilvl="0" w:tplc="041F0017">
      <w:start w:val="1"/>
      <w:numFmt w:val="low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16cid:durableId="1511528346">
    <w:abstractNumId w:val="3"/>
  </w:num>
  <w:num w:numId="2" w16cid:durableId="495151211">
    <w:abstractNumId w:val="1"/>
  </w:num>
  <w:num w:numId="3" w16cid:durableId="1829326674">
    <w:abstractNumId w:val="0"/>
  </w:num>
  <w:num w:numId="4" w16cid:durableId="1470590944">
    <w:abstractNumId w:val="2"/>
  </w:num>
  <w:num w:numId="5" w16cid:durableId="11291315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178BA"/>
    <w:rsid w:val="000315E6"/>
    <w:rsid w:val="000640C6"/>
    <w:rsid w:val="00082860"/>
    <w:rsid w:val="000B2A92"/>
    <w:rsid w:val="000C518B"/>
    <w:rsid w:val="000C6F87"/>
    <w:rsid w:val="000C7FF5"/>
    <w:rsid w:val="00107505"/>
    <w:rsid w:val="0011551E"/>
    <w:rsid w:val="00125AAB"/>
    <w:rsid w:val="00131E37"/>
    <w:rsid w:val="00140890"/>
    <w:rsid w:val="001629DF"/>
    <w:rsid w:val="00164950"/>
    <w:rsid w:val="0016547C"/>
    <w:rsid w:val="00172ADA"/>
    <w:rsid w:val="001775C8"/>
    <w:rsid w:val="001842CA"/>
    <w:rsid w:val="00184ECC"/>
    <w:rsid w:val="0019114E"/>
    <w:rsid w:val="001B6174"/>
    <w:rsid w:val="001C7043"/>
    <w:rsid w:val="001E7A7D"/>
    <w:rsid w:val="001F05E5"/>
    <w:rsid w:val="001F6791"/>
    <w:rsid w:val="0021052A"/>
    <w:rsid w:val="00222BBC"/>
    <w:rsid w:val="00223841"/>
    <w:rsid w:val="00236E1E"/>
    <w:rsid w:val="002403EF"/>
    <w:rsid w:val="00240ED2"/>
    <w:rsid w:val="0024569C"/>
    <w:rsid w:val="002647A5"/>
    <w:rsid w:val="002950C7"/>
    <w:rsid w:val="002A0745"/>
    <w:rsid w:val="002B2442"/>
    <w:rsid w:val="003230A8"/>
    <w:rsid w:val="00323DBB"/>
    <w:rsid w:val="003247C0"/>
    <w:rsid w:val="003247FF"/>
    <w:rsid w:val="00335639"/>
    <w:rsid w:val="00355F1B"/>
    <w:rsid w:val="00357DB5"/>
    <w:rsid w:val="003651BA"/>
    <w:rsid w:val="003743D1"/>
    <w:rsid w:val="00383989"/>
    <w:rsid w:val="003877FE"/>
    <w:rsid w:val="00393BCE"/>
    <w:rsid w:val="003B5F4C"/>
    <w:rsid w:val="003E7EFD"/>
    <w:rsid w:val="004023B0"/>
    <w:rsid w:val="00404B7B"/>
    <w:rsid w:val="00405BCA"/>
    <w:rsid w:val="00417360"/>
    <w:rsid w:val="00427DA2"/>
    <w:rsid w:val="004543D7"/>
    <w:rsid w:val="004A620F"/>
    <w:rsid w:val="004B2FDB"/>
    <w:rsid w:val="004C310D"/>
    <w:rsid w:val="004D75F7"/>
    <w:rsid w:val="004E04F7"/>
    <w:rsid w:val="004E1B63"/>
    <w:rsid w:val="004E6CBE"/>
    <w:rsid w:val="004F27F3"/>
    <w:rsid w:val="0051334F"/>
    <w:rsid w:val="00522C85"/>
    <w:rsid w:val="0052679B"/>
    <w:rsid w:val="00534F7F"/>
    <w:rsid w:val="005363F3"/>
    <w:rsid w:val="00543C43"/>
    <w:rsid w:val="00551856"/>
    <w:rsid w:val="00551B24"/>
    <w:rsid w:val="00562A0A"/>
    <w:rsid w:val="00565ECD"/>
    <w:rsid w:val="00597421"/>
    <w:rsid w:val="005B13B3"/>
    <w:rsid w:val="005B5AD0"/>
    <w:rsid w:val="005C713E"/>
    <w:rsid w:val="005E45C7"/>
    <w:rsid w:val="005F186A"/>
    <w:rsid w:val="0061636C"/>
    <w:rsid w:val="00633052"/>
    <w:rsid w:val="00635A92"/>
    <w:rsid w:val="006453E5"/>
    <w:rsid w:val="0064705C"/>
    <w:rsid w:val="006544D4"/>
    <w:rsid w:val="0065534D"/>
    <w:rsid w:val="00655A16"/>
    <w:rsid w:val="00692997"/>
    <w:rsid w:val="00693E1B"/>
    <w:rsid w:val="006A02B1"/>
    <w:rsid w:val="006C45BA"/>
    <w:rsid w:val="006C69C7"/>
    <w:rsid w:val="006D3E1D"/>
    <w:rsid w:val="006E1035"/>
    <w:rsid w:val="00715C4E"/>
    <w:rsid w:val="007338BD"/>
    <w:rsid w:val="0073606C"/>
    <w:rsid w:val="00755E42"/>
    <w:rsid w:val="0075616C"/>
    <w:rsid w:val="007629A1"/>
    <w:rsid w:val="00771C04"/>
    <w:rsid w:val="007A441D"/>
    <w:rsid w:val="007A6926"/>
    <w:rsid w:val="007D4382"/>
    <w:rsid w:val="0080448E"/>
    <w:rsid w:val="00856D6A"/>
    <w:rsid w:val="00870E32"/>
    <w:rsid w:val="008717B5"/>
    <w:rsid w:val="008A7482"/>
    <w:rsid w:val="008B2C23"/>
    <w:rsid w:val="008B3B11"/>
    <w:rsid w:val="008B3C94"/>
    <w:rsid w:val="008C25BE"/>
    <w:rsid w:val="008D371C"/>
    <w:rsid w:val="008F3081"/>
    <w:rsid w:val="008F57F9"/>
    <w:rsid w:val="008F5EE6"/>
    <w:rsid w:val="009227AB"/>
    <w:rsid w:val="00923287"/>
    <w:rsid w:val="0095531C"/>
    <w:rsid w:val="00962CA5"/>
    <w:rsid w:val="00971BBD"/>
    <w:rsid w:val="0098224E"/>
    <w:rsid w:val="0099491F"/>
    <w:rsid w:val="009B0EF8"/>
    <w:rsid w:val="009F482D"/>
    <w:rsid w:val="00A125A4"/>
    <w:rsid w:val="00A2039D"/>
    <w:rsid w:val="00A21F00"/>
    <w:rsid w:val="00A354CE"/>
    <w:rsid w:val="00A36E14"/>
    <w:rsid w:val="00AD3475"/>
    <w:rsid w:val="00B02129"/>
    <w:rsid w:val="00B06EC8"/>
    <w:rsid w:val="00B17704"/>
    <w:rsid w:val="00B37D1A"/>
    <w:rsid w:val="00B42D7B"/>
    <w:rsid w:val="00B609FE"/>
    <w:rsid w:val="00B81276"/>
    <w:rsid w:val="00B812D7"/>
    <w:rsid w:val="00B9114F"/>
    <w:rsid w:val="00B92233"/>
    <w:rsid w:val="00B94075"/>
    <w:rsid w:val="00BB4259"/>
    <w:rsid w:val="00BB5A1A"/>
    <w:rsid w:val="00BB6046"/>
    <w:rsid w:val="00BC7571"/>
    <w:rsid w:val="00BE1053"/>
    <w:rsid w:val="00BE662B"/>
    <w:rsid w:val="00C13630"/>
    <w:rsid w:val="00C305C2"/>
    <w:rsid w:val="00C5626C"/>
    <w:rsid w:val="00C66DAF"/>
    <w:rsid w:val="00C704DF"/>
    <w:rsid w:val="00C952AE"/>
    <w:rsid w:val="00CB50E2"/>
    <w:rsid w:val="00CB7D63"/>
    <w:rsid w:val="00CC0C83"/>
    <w:rsid w:val="00CC6D8A"/>
    <w:rsid w:val="00CE1228"/>
    <w:rsid w:val="00D23714"/>
    <w:rsid w:val="00D32B1F"/>
    <w:rsid w:val="00D34F46"/>
    <w:rsid w:val="00D35F24"/>
    <w:rsid w:val="00DA31B1"/>
    <w:rsid w:val="00DA6C62"/>
    <w:rsid w:val="00DB04AB"/>
    <w:rsid w:val="00DD51A4"/>
    <w:rsid w:val="00DF555B"/>
    <w:rsid w:val="00DF59B8"/>
    <w:rsid w:val="00E1757C"/>
    <w:rsid w:val="00E21386"/>
    <w:rsid w:val="00E36113"/>
    <w:rsid w:val="00E43DBE"/>
    <w:rsid w:val="00E548BA"/>
    <w:rsid w:val="00E6315F"/>
    <w:rsid w:val="00E6555B"/>
    <w:rsid w:val="00E66B92"/>
    <w:rsid w:val="00E67EF0"/>
    <w:rsid w:val="00E71715"/>
    <w:rsid w:val="00E87FEE"/>
    <w:rsid w:val="00EA1D23"/>
    <w:rsid w:val="00EA29AB"/>
    <w:rsid w:val="00EA5435"/>
    <w:rsid w:val="00EB17A0"/>
    <w:rsid w:val="00EB2337"/>
    <w:rsid w:val="00EB32F6"/>
    <w:rsid w:val="00EB5D05"/>
    <w:rsid w:val="00EB7551"/>
    <w:rsid w:val="00ED07C0"/>
    <w:rsid w:val="00ED1BC4"/>
    <w:rsid w:val="00EE3346"/>
    <w:rsid w:val="00F22E0B"/>
    <w:rsid w:val="00F405E2"/>
    <w:rsid w:val="00F83C22"/>
    <w:rsid w:val="00F93715"/>
    <w:rsid w:val="00FA6DA8"/>
    <w:rsid w:val="00FB08D0"/>
    <w:rsid w:val="00FB25F7"/>
    <w:rsid w:val="00FF3333"/>
    <w:rsid w:val="00FF5C7B"/>
    <w:rsid w:val="00FF63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E2E39"/>
  <w15:docId w15:val="{5E838F0D-84B7-454E-93B3-630D0F25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48E"/>
    <w:pPr>
      <w:spacing w:after="200" w:line="276" w:lineRule="auto"/>
    </w:pPr>
    <w:rPr>
      <w:rFonts w:ascii="Calibri" w:eastAsia="Times New Roman" w:hAnsi="Calibri" w:cs="Times New Roman"/>
    </w:rPr>
  </w:style>
  <w:style w:type="paragraph" w:styleId="Balk4">
    <w:name w:val="heading 4"/>
    <w:basedOn w:val="Normal"/>
    <w:next w:val="Normal"/>
    <w:link w:val="Balk4Char"/>
    <w:qFormat/>
    <w:rsid w:val="009F482D"/>
    <w:pPr>
      <w:keepNext/>
      <w:spacing w:before="60" w:after="60" w:line="240" w:lineRule="auto"/>
      <w:outlineLvl w:val="3"/>
    </w:pPr>
    <w:rPr>
      <w:rFonts w:ascii="Times New Roman" w:hAnsi="Times New Roman"/>
      <w:sz w:val="24"/>
      <w:szCs w:val="20"/>
      <w:lang w:eastAsia="tr-TR"/>
    </w:rPr>
  </w:style>
  <w:style w:type="paragraph" w:styleId="Balk5">
    <w:name w:val="heading 5"/>
    <w:basedOn w:val="Normal"/>
    <w:next w:val="Normal"/>
    <w:link w:val="Balk5Char"/>
    <w:qFormat/>
    <w:rsid w:val="009F482D"/>
    <w:pPr>
      <w:keepNext/>
      <w:spacing w:before="60" w:after="60" w:line="240" w:lineRule="auto"/>
      <w:jc w:val="both"/>
      <w:outlineLvl w:val="4"/>
    </w:pPr>
    <w:rPr>
      <w:rFonts w:ascii="Times New Roman" w:hAnsi="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4Char">
    <w:name w:val="Başlık 4 Char"/>
    <w:basedOn w:val="VarsaylanParagrafYazTipi"/>
    <w:link w:val="Balk4"/>
    <w:rsid w:val="009F482D"/>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9F482D"/>
    <w:rPr>
      <w:rFonts w:ascii="Times New Roman" w:eastAsia="Times New Roman" w:hAnsi="Times New Roman" w:cs="Times New Roman"/>
      <w:sz w:val="24"/>
      <w:szCs w:val="20"/>
      <w:lang w:eastAsia="tr-TR"/>
    </w:rPr>
  </w:style>
  <w:style w:type="character" w:styleId="AklamaBavurusu">
    <w:name w:val="annotation reference"/>
    <w:basedOn w:val="VarsaylanParagrafYazTipi"/>
    <w:uiPriority w:val="99"/>
    <w:semiHidden/>
    <w:unhideWhenUsed/>
    <w:rsid w:val="004A620F"/>
    <w:rPr>
      <w:sz w:val="16"/>
      <w:szCs w:val="16"/>
    </w:rPr>
  </w:style>
  <w:style w:type="paragraph" w:styleId="AklamaMetni">
    <w:name w:val="annotation text"/>
    <w:basedOn w:val="Normal"/>
    <w:link w:val="AklamaMetniChar"/>
    <w:uiPriority w:val="99"/>
    <w:semiHidden/>
    <w:unhideWhenUsed/>
    <w:rsid w:val="004A62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620F"/>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4A620F"/>
    <w:rPr>
      <w:b/>
      <w:bCs/>
    </w:rPr>
  </w:style>
  <w:style w:type="character" w:customStyle="1" w:styleId="AklamaKonusuChar">
    <w:name w:val="Açıklama Konusu Char"/>
    <w:basedOn w:val="AklamaMetniChar"/>
    <w:link w:val="AklamaKonusu"/>
    <w:uiPriority w:val="99"/>
    <w:semiHidden/>
    <w:rsid w:val="004A620F"/>
    <w:rPr>
      <w:rFonts w:ascii="Calibri" w:eastAsia="Times New Roman" w:hAnsi="Calibri" w:cs="Times New Roman"/>
      <w:b/>
      <w:bCs/>
      <w:sz w:val="20"/>
      <w:szCs w:val="20"/>
    </w:rPr>
  </w:style>
  <w:style w:type="paragraph" w:styleId="BalonMetni">
    <w:name w:val="Balloon Text"/>
    <w:basedOn w:val="Normal"/>
    <w:link w:val="BalonMetniChar"/>
    <w:uiPriority w:val="99"/>
    <w:semiHidden/>
    <w:unhideWhenUsed/>
    <w:rsid w:val="00F22E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2E0B"/>
    <w:rPr>
      <w:rFonts w:ascii="Tahoma" w:eastAsia="Times New Roman" w:hAnsi="Tahoma" w:cs="Tahoma"/>
      <w:sz w:val="16"/>
      <w:szCs w:val="16"/>
    </w:rPr>
  </w:style>
  <w:style w:type="table" w:customStyle="1" w:styleId="TabloKlavuzu1">
    <w:name w:val="Tablo Kılavuzu1"/>
    <w:basedOn w:val="NormalTablo"/>
    <w:next w:val="TabloKlavuzu"/>
    <w:uiPriority w:val="39"/>
    <w:rsid w:val="00DA6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1">
    <w:name w:val="Grid Table Light1"/>
    <w:basedOn w:val="NormalTablo"/>
    <w:uiPriority w:val="40"/>
    <w:rsid w:val="00DA6C6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3B5F4C"/>
    <w:pPr>
      <w:autoSpaceDE w:val="0"/>
      <w:autoSpaceDN w:val="0"/>
      <w:adjustRightInd w:val="0"/>
      <w:spacing w:after="0" w:line="240" w:lineRule="auto"/>
    </w:pPr>
    <w:rPr>
      <w:rFonts w:ascii="Calibri" w:eastAsia="Calibri" w:hAnsi="Calibri" w:cs="Calibri"/>
      <w:color w:val="000000"/>
      <w:sz w:val="24"/>
      <w:szCs w:val="24"/>
      <w:lang w:eastAsia="tr-TR"/>
    </w:rPr>
  </w:style>
  <w:style w:type="paragraph" w:styleId="ListeParagraf">
    <w:name w:val="List Paragraph"/>
    <w:basedOn w:val="Normal"/>
    <w:uiPriority w:val="34"/>
    <w:qFormat/>
    <w:rsid w:val="00B9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193</Words>
  <Characters>1104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Gülsüm ÇONOĞLU</cp:lastModifiedBy>
  <cp:revision>5</cp:revision>
  <dcterms:created xsi:type="dcterms:W3CDTF">2024-03-06T10:40:00Z</dcterms:created>
  <dcterms:modified xsi:type="dcterms:W3CDTF">2024-03-09T22:21:00Z</dcterms:modified>
</cp:coreProperties>
</file>